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F0" w:rsidRPr="00271991" w:rsidRDefault="002D6BC6" w:rsidP="00593DF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bCs/>
          <w:sz w:val="24"/>
          <w:szCs w:val="24"/>
        </w:rPr>
      </w:pPr>
      <w:bookmarkStart w:id="0" w:name="_GoBack"/>
      <w:bookmarkEnd w:id="0"/>
      <w:r w:rsidRPr="00271991">
        <w:rPr>
          <w:rFonts w:ascii="PT Astra Serif" w:hAnsi="PT Astra Serif" w:cs="PT Astra Serif"/>
          <w:bCs/>
          <w:sz w:val="24"/>
          <w:szCs w:val="24"/>
        </w:rPr>
        <w:t>ПРОЕКТ</w:t>
      </w:r>
    </w:p>
    <w:p w:rsidR="00593DF0" w:rsidRPr="006B2503" w:rsidRDefault="00593DF0" w:rsidP="00593DF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PT Astra Serif" w:eastAsiaTheme="minorEastAsia" w:hAnsi="PT Astra Serif" w:cs="Times New Roman CYR"/>
          <w:b/>
          <w:bCs/>
          <w:sz w:val="26"/>
          <w:szCs w:val="26"/>
          <w:lang w:eastAsia="ru-RU"/>
        </w:rPr>
      </w:pPr>
    </w:p>
    <w:p w:rsidR="00D11D8E" w:rsidRPr="00D11D8E" w:rsidRDefault="00D11D8E" w:rsidP="00D11D8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11D8E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D11D8E" w:rsidRPr="00D11D8E" w:rsidRDefault="00D11D8E" w:rsidP="00D11D8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11D8E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ИЗ ОБЛАСТНОГО БЮДЖЕТА</w:t>
      </w:r>
    </w:p>
    <w:p w:rsidR="00D11D8E" w:rsidRPr="00D11D8E" w:rsidRDefault="00D11D8E" w:rsidP="00D11D8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11D8E">
        <w:rPr>
          <w:rFonts w:ascii="PT Astra Serif" w:hAnsi="PT Astra Serif" w:cs="PT Astra Serif"/>
          <w:b/>
          <w:bCs/>
          <w:sz w:val="26"/>
          <w:szCs w:val="26"/>
        </w:rPr>
        <w:t>СУБСИДИЙ МЕСТНЫМ БЮДЖЕТАМ НА ЗАКУПКУ И МОНТАЖ ОБОРУДОВАНИЯ</w:t>
      </w:r>
    </w:p>
    <w:p w:rsidR="00D11D8E" w:rsidRPr="00D11D8E" w:rsidRDefault="00D11D8E" w:rsidP="00D11D8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11D8E">
        <w:rPr>
          <w:rFonts w:ascii="PT Astra Serif" w:hAnsi="PT Astra Serif" w:cs="PT Astra Serif"/>
          <w:b/>
          <w:bCs/>
          <w:sz w:val="26"/>
          <w:szCs w:val="26"/>
        </w:rPr>
        <w:t xml:space="preserve">ДЛЯ СОЗДАНИЯ </w:t>
      </w:r>
      <w:r w:rsidR="00271991">
        <w:rPr>
          <w:rFonts w:ascii="PT Astra Serif" w:hAnsi="PT Astra Serif" w:cs="PT Astra Serif"/>
          <w:b/>
          <w:bCs/>
          <w:sz w:val="26"/>
          <w:szCs w:val="26"/>
        </w:rPr>
        <w:t>«</w:t>
      </w:r>
      <w:r w:rsidRPr="00D11D8E">
        <w:rPr>
          <w:rFonts w:ascii="PT Astra Serif" w:hAnsi="PT Astra Serif" w:cs="PT Astra Serif"/>
          <w:b/>
          <w:bCs/>
          <w:sz w:val="26"/>
          <w:szCs w:val="26"/>
        </w:rPr>
        <w:t>УМНЫХ</w:t>
      </w:r>
      <w:r w:rsidR="00271991">
        <w:rPr>
          <w:rFonts w:ascii="PT Astra Serif" w:hAnsi="PT Astra Serif" w:cs="PT Astra Serif"/>
          <w:b/>
          <w:bCs/>
          <w:sz w:val="26"/>
          <w:szCs w:val="26"/>
        </w:rPr>
        <w:t>»</w:t>
      </w:r>
      <w:r w:rsidRPr="00D11D8E">
        <w:rPr>
          <w:rFonts w:ascii="PT Astra Serif" w:hAnsi="PT Astra Serif" w:cs="PT Astra Serif"/>
          <w:b/>
          <w:bCs/>
          <w:sz w:val="26"/>
          <w:szCs w:val="26"/>
        </w:rPr>
        <w:t xml:space="preserve"> СПОРТИВНЫХ ПЛОЩАДОК</w:t>
      </w:r>
    </w:p>
    <w:p w:rsidR="00D11D8E" w:rsidRPr="00D11D8E" w:rsidRDefault="00D11D8E" w:rsidP="00D11D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71991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1.</w:t>
      </w:r>
      <w:r>
        <w:rPr>
          <w:rFonts w:ascii="PT Astra Serif" w:hAnsi="PT Astra Serif" w:cs="PT Astra Serif"/>
          <w:sz w:val="26"/>
          <w:szCs w:val="26"/>
        </w:rPr>
        <w:t xml:space="preserve"> </w:t>
      </w:r>
      <w:r w:rsidRPr="002D6BC6">
        <w:rPr>
          <w:rFonts w:ascii="PT Astra Serif" w:hAnsi="PT Astra Serif" w:cs="PT Astra Serif"/>
          <w:sz w:val="26"/>
          <w:szCs w:val="26"/>
        </w:rPr>
        <w:t xml:space="preserve">Настоящий Порядок устанавливает цели, условия и правила предоставления и распределения из областного бюджета бюджетам муниципальных образований Томской области субсидий на закупку и монтаж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 (далее – Субсидия).</w:t>
      </w:r>
    </w:p>
    <w:p w:rsid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2. Целевым назначением субсидии является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софинансирование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 Томской области на закупку и монтаж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площадок.</w:t>
      </w:r>
    </w:p>
    <w:p w:rsid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Под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умными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спортивными площадками понимаются плоскостные спортивные сооружения и модульные спортивные сооружения, не являющиеся объектами капитального строительства, обеспечивающие цифровой контроль занимающихся и проведение самостоятельных занятий физической культурой и спортом по рекомендуемым программам.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Закупка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 осуществляется </w:t>
      </w:r>
    </w:p>
    <w:p w:rsidR="002D6BC6" w:rsidRPr="002D6BC6" w:rsidRDefault="002D6BC6" w:rsidP="002D6BC6">
      <w:pPr>
        <w:pStyle w:val="a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в соответствии с Перечнем оборудования, установленным Министерством спорта Российской Федерации. 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3. Критериями отбора муниципальных образований при распределении Субсидий являются: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1) наличие заявки муниципального образования Томской области для участия в отборе на закупку и монтаж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 в произвольной форме; 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2) уровень обеспеченности спортивными сооружениями населения муниципального образования Томской области за год, предшествующий году распределения субсидии.</w:t>
      </w:r>
    </w:p>
    <w:p w:rsidR="002D6BC6" w:rsidRPr="002D6BC6" w:rsidRDefault="002D6BC6" w:rsidP="00271991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К заявке прилагается письменное подтверждение наличия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4. Перечень документов, предоставляемых муниципальными образованиями Томской области для получения Субсидии: 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1) заявка муниципального образования Томской области по форме, установленной Департаментом по молодежной политике, физической культуре и спорту Томской области;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2) заверенная копия муниципального правового акта, утверждающего муниципальную программу, включающую мероприятия, в целях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использования Субсидии;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lastRenderedPageBreak/>
        <w:t xml:space="preserve">3) письменное подтверждение наличия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4) заверенная копия муниципального правового акта, устанавливающего расходное обязательство, для исполнения которого предоставляется Субсидия;</w:t>
      </w:r>
    </w:p>
    <w:p w:rsidR="002D6BC6" w:rsidRPr="002D6BC6" w:rsidRDefault="002D6BC6" w:rsidP="00271991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5) копии документов, подтверждающих факт поставки муниципальному образованию Томской области закупаемого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умной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спортивной площадки и/или его монтажа.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5. Условия предоставления Субсидии: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1) наличие муниципальной программы, утвержденной муниципальным правовым актом, включающей мероприятия, в целях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исполнения мероприятий;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3)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:rsidR="002D6BC6" w:rsidRPr="002D6BC6" w:rsidRDefault="002D6BC6" w:rsidP="00271991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4) 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 Соглашение заключается в соответствии с типовой формой соглашения, утвержденной Министерством финансов Российской Федерации, в государственной интегрированной информационной системе управления общественными финансами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Электронный бюджет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>.</w:t>
      </w:r>
    </w:p>
    <w:p w:rsidR="002D6BC6" w:rsidRPr="002D6BC6" w:rsidRDefault="002D6BC6" w:rsidP="00271991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6. Предельный уровень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99%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 указанные в пункте 2 настоящего Порядка.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7. Распределение Субсидии осуществляется в соответствии с методикой расчета Субсидии: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Объем Субсидии из областного бюджета, предоставляемой бюджету i-го муниципального образования Томской области на закупку и монтаж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площадок, рассчитывается по следующей формуле: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center"/>
        <w:rPr>
          <w:rFonts w:ascii="PT Astra Serif" w:hAnsi="PT Astra Serif" w:cs="PT Astra Serif"/>
          <w:sz w:val="26"/>
          <w:szCs w:val="26"/>
          <w:lang w:val="en-US"/>
        </w:rPr>
      </w:pPr>
      <w:r w:rsidRPr="002D6BC6">
        <w:rPr>
          <w:rFonts w:ascii="PT Astra Serif" w:hAnsi="PT Astra Serif" w:cs="PT Astra Serif"/>
          <w:sz w:val="26"/>
          <w:szCs w:val="26"/>
          <w:lang w:val="en-US"/>
        </w:rPr>
        <w:t xml:space="preserve">Si = Sob x Ni / N0, </w:t>
      </w:r>
      <w:r w:rsidRPr="002D6BC6">
        <w:rPr>
          <w:rFonts w:ascii="PT Astra Serif" w:hAnsi="PT Astra Serif" w:cs="PT Astra Serif"/>
          <w:sz w:val="26"/>
          <w:szCs w:val="26"/>
        </w:rPr>
        <w:t>где</w:t>
      </w:r>
      <w:r w:rsidRPr="002D6BC6">
        <w:rPr>
          <w:rFonts w:ascii="PT Astra Serif" w:hAnsi="PT Astra Serif" w:cs="PT Astra Serif"/>
          <w:sz w:val="26"/>
          <w:szCs w:val="26"/>
          <w:lang w:val="en-US"/>
        </w:rPr>
        <w:t>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  <w:lang w:val="en-US"/>
        </w:rPr>
      </w:pP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– объем Субсидии, предоставляемой бюджету i-го муниципального образования Томской области;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lastRenderedPageBreak/>
        <w:t>Sob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– общий объем Субсидии, предусмотренный законом Томской области об областном бюджете на очередной финансовый год и на плановый период;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t>Ni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– количество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площадок, реализуемых на территории i-го муниципального образования Томской области, предоставившего в адрес главного распорядителя средств областного бюджета заявку о наличии потребности в создании на территории i-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муниципального образования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умной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спортивной площадки;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N0 – количество запланированных к созданию в текущем финансовом году и плановом периоде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 на территории Томской области, установленное Соглашением о предоставлении субсидии из федерального бюджета бюджету субъекта Российской Федерации.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2D6BC6">
        <w:rPr>
          <w:rFonts w:ascii="PT Astra Serif" w:hAnsi="PT Astra Serif" w:cs="PT Astra Serif"/>
          <w:sz w:val="26"/>
          <w:szCs w:val="26"/>
        </w:rPr>
        <w:t xml:space="preserve">На основании показателя уровня обеспеченности населения спортивными сооружениями в муниципальном образовании Томской области по состоянию на год, предшествующий году распределения субсидии (далее – показатель), настоящим Порядком устанавливается очередность предоставления Субсидии муниципальным образованиям Томской области, направившим заявку в адрес главного распорядителя средств областного бюджета, подтверждающую потребность муниципального образования Томской области в создании на его территории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умной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спортивной площадки, в порядке от меньшего</w:t>
      </w:r>
      <w:proofErr w:type="gramEnd"/>
      <w:r w:rsidRPr="002D6BC6">
        <w:rPr>
          <w:rFonts w:ascii="PT Astra Serif" w:hAnsi="PT Astra Serif" w:cs="PT Astra Serif"/>
          <w:sz w:val="26"/>
          <w:szCs w:val="26"/>
        </w:rPr>
        <w:t xml:space="preserve"> значения показателя к большему значению показателя.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Общее количество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площадок, создаваемых в муниципальном образовании Томской области в рамках одного календарного года, не превышает 1 единицы.</w:t>
      </w:r>
    </w:p>
    <w:p w:rsidR="002D6BC6" w:rsidRPr="002D6BC6" w:rsidRDefault="002D6BC6" w:rsidP="00271991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Монтаж спортивно-технологического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 может производиться без использования субсидии, а также в следующем году, если погодные условия не позволяют осуществить монтаж в год закупки.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8. </w:t>
      </w:r>
      <w:proofErr w:type="gramStart"/>
      <w:r w:rsidRPr="002D6BC6">
        <w:rPr>
          <w:rFonts w:ascii="PT Astra Serif" w:hAnsi="PT Astra Serif" w:cs="PT Astra Serif"/>
          <w:sz w:val="26"/>
          <w:szCs w:val="26"/>
        </w:rPr>
        <w:t>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отношении показателя результативности использования Субсидии,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</w:t>
      </w:r>
      <w:proofErr w:type="gramEnd"/>
      <w:r w:rsidRPr="002D6BC6">
        <w:rPr>
          <w:rFonts w:ascii="PT Astra Serif" w:hAnsi="PT Astra Serif" w:cs="PT Astra Serif"/>
          <w:sz w:val="26"/>
          <w:szCs w:val="26"/>
        </w:rPr>
        <w:t xml:space="preserve"> в областной бюджет в срок до 1 июня года, следующего за годом предоставления Субсидии (</w:t>
      </w:r>
      <w:proofErr w:type="spellStart"/>
      <w:proofErr w:type="gramStart"/>
      <w:r w:rsidRPr="002D6BC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D6BC6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>), рассчитывается по следующей формуле: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D6BC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D6BC6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× k × m / n) × 0,1, где:</w:t>
      </w:r>
    </w:p>
    <w:p w:rsidR="002D6BC6" w:rsidRPr="002D6BC6" w:rsidRDefault="002D6BC6" w:rsidP="002D6BC6">
      <w:pPr>
        <w:pStyle w:val="a9"/>
        <w:ind w:firstLine="709"/>
        <w:jc w:val="center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D6BC6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D6BC6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– размер Субсидии, предоставленной бюджету i-го муниципального образования Томской области в отчетном финансовом году;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m – количество показателей результативности использования Субсидии, по которым индекс, отражающий уровень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имеет положительное значение;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n – общее количество показателей результативности использования Субсидии;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k – коэффициент возврата Субсидии.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k =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SUMDi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/ m, где: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– индекс, отражающий уровень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Индекс, отражающий уровень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определяется: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>) отражает большую эффективность использования Субсидии, определяется по следующей формуле: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>, где: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– фактически достигнутое значение i-го показателя результативности использования Субсидии на отчетную дату;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– плановое значение i-го показателя результативности использования Субсидии, установленное Соглашением;</w:t>
      </w: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>) отражает меньшую эффективность использования Субсидии, определяется по следующей формуле:</w:t>
      </w:r>
    </w:p>
    <w:p w:rsidR="002D6BC6" w:rsidRPr="002D6BC6" w:rsidRDefault="002D6BC6" w:rsidP="002D6BC6">
      <w:pPr>
        <w:pStyle w:val="a9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2D6BC6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D6BC6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2D6BC6">
        <w:rPr>
          <w:rFonts w:ascii="PT Astra Serif" w:hAnsi="PT Astra Serif" w:cs="PT Astra Serif"/>
          <w:sz w:val="26"/>
          <w:szCs w:val="26"/>
        </w:rPr>
        <w:t>Ti</w:t>
      </w:r>
      <w:proofErr w:type="spellEnd"/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D6BC6" w:rsidRPr="002D6BC6" w:rsidRDefault="002D6BC6" w:rsidP="002D6BC6">
      <w:pPr>
        <w:pStyle w:val="a9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 xml:space="preserve">9. Показатели результативности использования Субсидии на закупку и монтаж оборудования для создания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 xml:space="preserve">Количество созданных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умных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 спортивных площадок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 xml:space="preserve">, единица измерения </w:t>
      </w:r>
      <w:r w:rsidR="00271991">
        <w:rPr>
          <w:rFonts w:ascii="PT Astra Serif" w:hAnsi="PT Astra Serif" w:cs="PT Astra Serif"/>
          <w:sz w:val="26"/>
          <w:szCs w:val="26"/>
        </w:rPr>
        <w:t>«</w:t>
      </w:r>
      <w:r w:rsidRPr="002D6BC6">
        <w:rPr>
          <w:rFonts w:ascii="PT Astra Serif" w:hAnsi="PT Astra Serif" w:cs="PT Astra Serif"/>
          <w:sz w:val="26"/>
          <w:szCs w:val="26"/>
        </w:rPr>
        <w:t>единица</w:t>
      </w:r>
      <w:r w:rsidR="00271991">
        <w:rPr>
          <w:rFonts w:ascii="PT Astra Serif" w:hAnsi="PT Astra Serif" w:cs="PT Astra Serif"/>
          <w:sz w:val="26"/>
          <w:szCs w:val="26"/>
        </w:rPr>
        <w:t>»</w:t>
      </w:r>
      <w:r w:rsidRPr="002D6BC6">
        <w:rPr>
          <w:rFonts w:ascii="PT Astra Serif" w:hAnsi="PT Astra Serif" w:cs="PT Astra Serif"/>
          <w:sz w:val="26"/>
          <w:szCs w:val="26"/>
        </w:rPr>
        <w:t>.</w:t>
      </w:r>
    </w:p>
    <w:p w:rsidR="00DA571D" w:rsidRPr="004608A8" w:rsidRDefault="002D6BC6" w:rsidP="002D6BC6">
      <w:pPr>
        <w:pStyle w:val="a9"/>
        <w:ind w:firstLine="709"/>
        <w:jc w:val="both"/>
        <w:rPr>
          <w:rFonts w:ascii="PT Astra Serif" w:hAnsi="PT Astra Serif"/>
          <w:sz w:val="26"/>
          <w:szCs w:val="26"/>
        </w:rPr>
      </w:pPr>
      <w:r w:rsidRPr="002D6BC6">
        <w:rPr>
          <w:rFonts w:ascii="PT Astra Serif" w:hAnsi="PT Astra Serif" w:cs="PT Astra Serif"/>
          <w:sz w:val="26"/>
          <w:szCs w:val="26"/>
        </w:rPr>
        <w:t>Значения показателей результативности использования Субсидии устанавливаются</w:t>
      </w:r>
      <w:r>
        <w:rPr>
          <w:rFonts w:ascii="PT Astra Serif" w:hAnsi="PT Astra Serif" w:cs="PT Astra Serif"/>
          <w:sz w:val="26"/>
          <w:szCs w:val="26"/>
        </w:rPr>
        <w:t xml:space="preserve"> </w:t>
      </w:r>
      <w:r w:rsidRPr="002D6BC6">
        <w:rPr>
          <w:rFonts w:ascii="PT Astra Serif" w:hAnsi="PT Astra Serif" w:cs="PT Astra Serif"/>
          <w:sz w:val="26"/>
          <w:szCs w:val="26"/>
        </w:rPr>
        <w:t>в Соглашении.</w:t>
      </w:r>
    </w:p>
    <w:sectPr w:rsidR="00DA571D" w:rsidRPr="004608A8" w:rsidSect="00112665">
      <w:headerReference w:type="default" r:id="rId8"/>
      <w:pgSz w:w="11906" w:h="16838" w:code="9"/>
      <w:pgMar w:top="1134" w:right="1134" w:bottom="1134" w:left="1134" w:header="737" w:footer="709" w:gutter="0"/>
      <w:pgNumType w:start="2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7C" w:rsidRDefault="003C577C" w:rsidP="003C577C">
      <w:pPr>
        <w:spacing w:after="0" w:line="240" w:lineRule="auto"/>
      </w:pPr>
      <w:r>
        <w:separator/>
      </w:r>
    </w:p>
  </w:endnote>
  <w:endnote w:type="continuationSeparator" w:id="0">
    <w:p w:rsidR="003C577C" w:rsidRDefault="003C577C" w:rsidP="003C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7C" w:rsidRDefault="003C577C" w:rsidP="003C577C">
      <w:pPr>
        <w:spacing w:after="0" w:line="240" w:lineRule="auto"/>
      </w:pPr>
      <w:r>
        <w:separator/>
      </w:r>
    </w:p>
  </w:footnote>
  <w:footnote w:type="continuationSeparator" w:id="0">
    <w:p w:rsidR="003C577C" w:rsidRDefault="003C577C" w:rsidP="003C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094325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05D48" w:rsidRPr="00305D48" w:rsidRDefault="00112665" w:rsidP="00112665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12665">
          <w:rPr>
            <w:rFonts w:ascii="PT Astra Serif" w:hAnsi="PT Astra Serif"/>
            <w:sz w:val="24"/>
            <w:szCs w:val="24"/>
          </w:rPr>
          <w:fldChar w:fldCharType="begin"/>
        </w:r>
        <w:r w:rsidRPr="0011266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12665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292</w:t>
        </w:r>
        <w:r w:rsidRPr="0011266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6533D"/>
    <w:multiLevelType w:val="hybridMultilevel"/>
    <w:tmpl w:val="C7163876"/>
    <w:lvl w:ilvl="0" w:tplc="0140332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DF0"/>
    <w:rsid w:val="00112665"/>
    <w:rsid w:val="00123587"/>
    <w:rsid w:val="001716EB"/>
    <w:rsid w:val="00186E30"/>
    <w:rsid w:val="001A5D87"/>
    <w:rsid w:val="001F6CDD"/>
    <w:rsid w:val="00210A8C"/>
    <w:rsid w:val="00227CE3"/>
    <w:rsid w:val="002360F4"/>
    <w:rsid w:val="00271991"/>
    <w:rsid w:val="0029228E"/>
    <w:rsid w:val="002A66DF"/>
    <w:rsid w:val="002D6BC6"/>
    <w:rsid w:val="002E48A8"/>
    <w:rsid w:val="00305D48"/>
    <w:rsid w:val="00383EE8"/>
    <w:rsid w:val="003C577C"/>
    <w:rsid w:val="004608A8"/>
    <w:rsid w:val="004E46D8"/>
    <w:rsid w:val="00566477"/>
    <w:rsid w:val="00593DF0"/>
    <w:rsid w:val="005B50AE"/>
    <w:rsid w:val="006B2503"/>
    <w:rsid w:val="006E1B1B"/>
    <w:rsid w:val="006E3038"/>
    <w:rsid w:val="0073237F"/>
    <w:rsid w:val="00784F77"/>
    <w:rsid w:val="007B0718"/>
    <w:rsid w:val="00832B66"/>
    <w:rsid w:val="008B4D0F"/>
    <w:rsid w:val="009B1D8D"/>
    <w:rsid w:val="009E3EC6"/>
    <w:rsid w:val="00A3224C"/>
    <w:rsid w:val="00A65289"/>
    <w:rsid w:val="00AA3895"/>
    <w:rsid w:val="00B60ED3"/>
    <w:rsid w:val="00B70662"/>
    <w:rsid w:val="00CE4E14"/>
    <w:rsid w:val="00D11D8E"/>
    <w:rsid w:val="00D24C22"/>
    <w:rsid w:val="00D27FB6"/>
    <w:rsid w:val="00D374F0"/>
    <w:rsid w:val="00DA571D"/>
    <w:rsid w:val="00EE0B65"/>
    <w:rsid w:val="00EF4711"/>
    <w:rsid w:val="00F4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Cs w:val="22"/>
        <w:lang w:val="ru-RU" w:eastAsia="en-US" w:bidi="ar-SA"/>
      </w:rPr>
    </w:rPrDefault>
    <w:pPrDefault>
      <w:pPr>
        <w:spacing w:after="200" w:line="276" w:lineRule="auto"/>
        <w:ind w:left="-567"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F0"/>
    <w:pPr>
      <w:ind w:left="0" w:firstLine="0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25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C5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77C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3C5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77C"/>
    <w:rPr>
      <w:rFonts w:asciiTheme="minorHAnsi" w:hAnsiTheme="minorHAnsi" w:cstheme="minorBidi"/>
      <w:sz w:val="22"/>
    </w:rPr>
  </w:style>
  <w:style w:type="paragraph" w:styleId="a9">
    <w:name w:val="No Spacing"/>
    <w:uiPriority w:val="1"/>
    <w:qFormat/>
    <w:rsid w:val="004608A8"/>
    <w:pPr>
      <w:spacing w:after="0" w:line="240" w:lineRule="auto"/>
      <w:ind w:left="0" w:firstLine="0"/>
      <w:jc w:val="left"/>
    </w:pPr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zev</dc:creator>
  <cp:keywords/>
  <dc:description/>
  <cp:lastModifiedBy>Ширина Светлана Николаевна (shsn)</cp:lastModifiedBy>
  <cp:revision>28</cp:revision>
  <cp:lastPrinted>2023-09-23T10:00:00Z</cp:lastPrinted>
  <dcterms:created xsi:type="dcterms:W3CDTF">2021-09-02T05:12:00Z</dcterms:created>
  <dcterms:modified xsi:type="dcterms:W3CDTF">2023-09-23T10:01:00Z</dcterms:modified>
</cp:coreProperties>
</file>